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B6" w:rsidRDefault="00F429D9" w:rsidP="00F429D9">
      <w:pPr>
        <w:ind w:firstLine="2268"/>
      </w:pPr>
      <w:r>
        <w:t>Тест по те</w:t>
      </w:r>
      <w:r w:rsidR="0042696F">
        <w:t>ме: «</w:t>
      </w:r>
      <w:r w:rsidR="007C7DB2">
        <w:t>Терроризм</w:t>
      </w:r>
      <w:r>
        <w:t>»</w:t>
      </w:r>
    </w:p>
    <w:p w:rsidR="00F429D9" w:rsidRDefault="00F429D9" w:rsidP="00F429D9"/>
    <w:p w:rsidR="00F429D9" w:rsidRDefault="00F429D9" w:rsidP="00F429D9">
      <w:r>
        <w:t>1)</w:t>
      </w:r>
      <w:r w:rsidR="0042696F">
        <w:t xml:space="preserve">Что </w:t>
      </w:r>
      <w:proofErr w:type="gramStart"/>
      <w:r w:rsidR="007C7DB2">
        <w:t>делать</w:t>
      </w:r>
      <w:proofErr w:type="gramEnd"/>
      <w:r w:rsidR="007C7DB2">
        <w:t xml:space="preserve"> если вы обнаружили подозрительный пакет</w:t>
      </w:r>
      <w:r>
        <w:t>?</w:t>
      </w:r>
    </w:p>
    <w:p w:rsidR="00F429D9" w:rsidRDefault="007C7DB2" w:rsidP="00F429D9">
      <w:r>
        <w:t>-Не подходить близко к этому объекту</w:t>
      </w:r>
    </w:p>
    <w:p w:rsidR="00F429D9" w:rsidRDefault="007C7DB2" w:rsidP="00F429D9">
      <w:r>
        <w:t>-Сообщить о находке в полицию</w:t>
      </w:r>
    </w:p>
    <w:p w:rsidR="00F429D9" w:rsidRDefault="007C7DB2" w:rsidP="00F429D9">
      <w:r>
        <w:t xml:space="preserve">-Попытаться </w:t>
      </w:r>
      <w:proofErr w:type="gramStart"/>
      <w:r>
        <w:t>узнать</w:t>
      </w:r>
      <w:proofErr w:type="gramEnd"/>
      <w:r>
        <w:t xml:space="preserve"> что за предмет</w:t>
      </w:r>
    </w:p>
    <w:p w:rsidR="007C7DB2" w:rsidRDefault="007C7DB2" w:rsidP="00F429D9"/>
    <w:p w:rsidR="00F429D9" w:rsidRDefault="007C7DB2" w:rsidP="00F429D9">
      <w:r>
        <w:t>2)Как опознать подозрительное почтовое отправление?</w:t>
      </w:r>
    </w:p>
    <w:p w:rsidR="007C7DB2" w:rsidRDefault="007C7DB2" w:rsidP="00F429D9">
      <w:r>
        <w:t>-не имеет обратного адреса, неточности в написании адреса.</w:t>
      </w:r>
    </w:p>
    <w:p w:rsidR="007C7DB2" w:rsidRDefault="007C7DB2" w:rsidP="00F429D9">
      <w:r>
        <w:t>-имеет странный запах</w:t>
      </w:r>
    </w:p>
    <w:p w:rsidR="007C7DB2" w:rsidRDefault="007C7DB2" w:rsidP="00F429D9">
      <w:r>
        <w:t>-внутри что-то тикает</w:t>
      </w:r>
    </w:p>
    <w:p w:rsidR="007C7DB2" w:rsidRDefault="007C7DB2" w:rsidP="00F429D9"/>
    <w:p w:rsidR="00F429D9" w:rsidRDefault="007C7DB2" w:rsidP="00F429D9">
      <w:r>
        <w:t xml:space="preserve"> 3</w:t>
      </w:r>
      <w:r w:rsidR="00F429D9">
        <w:t>)</w:t>
      </w:r>
      <w:r>
        <w:t xml:space="preserve"> Что </w:t>
      </w:r>
      <w:proofErr w:type="gramStart"/>
      <w:r>
        <w:t>делать</w:t>
      </w:r>
      <w:proofErr w:type="gramEnd"/>
      <w:r>
        <w:t xml:space="preserve"> если вы обнаружили подозрительное почтовое отправление</w:t>
      </w:r>
      <w:r w:rsidR="0042696F">
        <w:t>?</w:t>
      </w:r>
      <w:r w:rsidR="00F429D9">
        <w:t xml:space="preserve"> </w:t>
      </w:r>
    </w:p>
    <w:p w:rsidR="00F429D9" w:rsidRDefault="007C7DB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t>-По возможности не брать посылку в руки</w:t>
      </w:r>
    </w:p>
    <w:p w:rsidR="00F429D9" w:rsidRDefault="007C7DB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-Сообщить в МЧС</w:t>
      </w:r>
    </w:p>
    <w:p w:rsidR="007C7DB2" w:rsidRDefault="007C7DB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</w:t>
      </w:r>
      <w:r w:rsidR="00CB4F55">
        <w:rPr>
          <w:rFonts w:ascii="Arial" w:hAnsi="Arial" w:cs="Arial"/>
          <w:color w:val="000000"/>
          <w:sz w:val="19"/>
          <w:szCs w:val="19"/>
          <w:shd w:val="clear" w:color="auto" w:fill="FFFFFF"/>
        </w:rPr>
        <w:t>Выбросить посылку в отходы</w:t>
      </w:r>
    </w:p>
    <w:p w:rsidR="00F429D9" w:rsidRDefault="00F429D9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F429D9" w:rsidRDefault="007C7DB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4</w:t>
      </w:r>
      <w:r w:rsidR="0042696F">
        <w:rPr>
          <w:rFonts w:ascii="Arial" w:hAnsi="Arial" w:cs="Arial"/>
          <w:color w:val="000000"/>
          <w:sz w:val="19"/>
          <w:szCs w:val="19"/>
          <w:shd w:val="clear" w:color="auto" w:fill="FFFFFF"/>
        </w:rPr>
        <w:t>)</w:t>
      </w:r>
      <w:r w:rsidR="00CB4F55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Как нужно </w:t>
      </w:r>
      <w:proofErr w:type="spellStart"/>
      <w:r w:rsidR="00CB4F55">
        <w:rPr>
          <w:rFonts w:ascii="Arial" w:hAnsi="Arial" w:cs="Arial"/>
          <w:color w:val="000000"/>
          <w:sz w:val="19"/>
          <w:szCs w:val="19"/>
          <w:shd w:val="clear" w:color="auto" w:fill="FFFFFF"/>
        </w:rPr>
        <w:t>утилизовать</w:t>
      </w:r>
      <w:proofErr w:type="spellEnd"/>
      <w:r w:rsidR="00CB4F55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подозрительное почтовое отправление</w:t>
      </w:r>
      <w:r w:rsidR="00F429D9">
        <w:rPr>
          <w:rFonts w:ascii="Arial" w:hAnsi="Arial" w:cs="Arial"/>
          <w:color w:val="000000"/>
          <w:sz w:val="19"/>
          <w:szCs w:val="19"/>
          <w:shd w:val="clear" w:color="auto" w:fill="FFFFFF"/>
        </w:rPr>
        <w:t>?</w:t>
      </w:r>
    </w:p>
    <w:p w:rsidR="00562AD2" w:rsidRDefault="00CB4F55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-Закрыть в герметичную тару</w:t>
      </w:r>
    </w:p>
    <w:p w:rsidR="00CB4F55" w:rsidRDefault="00CB4F55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-Выбросить вместе с бытовым мусором</w:t>
      </w:r>
      <w:bookmarkStart w:id="0" w:name="_GoBack"/>
      <w:bookmarkEnd w:id="0"/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2AD2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562AD2" w:rsidRPr="00F429D9" w:rsidRDefault="00562AD2" w:rsidP="00F429D9">
      <w:pPr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sectPr w:rsidR="00562AD2" w:rsidRPr="00F4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DD"/>
    <w:rsid w:val="00324FDD"/>
    <w:rsid w:val="0042696F"/>
    <w:rsid w:val="00562AD2"/>
    <w:rsid w:val="007B5EB6"/>
    <w:rsid w:val="007C7DB2"/>
    <w:rsid w:val="00CB4F55"/>
    <w:rsid w:val="00F4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DEC2-88D4-4236-BAAC-D201A758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2015-05-12T18:49:00Z</dcterms:created>
  <dcterms:modified xsi:type="dcterms:W3CDTF">2015-05-12T19:31:00Z</dcterms:modified>
</cp:coreProperties>
</file>